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7B1" w:rsidRDefault="00E507B1" w:rsidP="00E507B1">
      <w:pPr>
        <w:jc w:val="center"/>
        <w:rPr>
          <w:b/>
          <w:sz w:val="32"/>
          <w:szCs w:val="32"/>
        </w:rPr>
      </w:pPr>
      <w:r w:rsidRPr="00E507B1">
        <w:rPr>
          <w:b/>
          <w:sz w:val="32"/>
          <w:szCs w:val="32"/>
        </w:rPr>
        <w:t xml:space="preserve">KHUYẾN CÁO CỦA BỘ Y TẾ </w:t>
      </w:r>
    </w:p>
    <w:p w:rsidR="00E507B1" w:rsidRDefault="00E507B1" w:rsidP="00E507B1">
      <w:pPr>
        <w:jc w:val="center"/>
        <w:rPr>
          <w:b/>
          <w:sz w:val="32"/>
          <w:szCs w:val="32"/>
        </w:rPr>
      </w:pPr>
      <w:r w:rsidRPr="00E507B1">
        <w:rPr>
          <w:b/>
          <w:sz w:val="32"/>
          <w:szCs w:val="32"/>
        </w:rPr>
        <w:t>VỀ PHÒNG, CHỐNG BỆNH ĐẬU MÙA KHỈ (MPOX)</w:t>
      </w:r>
    </w:p>
    <w:p w:rsidR="00E507B1" w:rsidRPr="00E507B1" w:rsidRDefault="00E507B1" w:rsidP="00E507B1">
      <w:pPr>
        <w:jc w:val="center"/>
        <w:rPr>
          <w:b/>
          <w:sz w:val="32"/>
          <w:szCs w:val="32"/>
        </w:rPr>
      </w:pPr>
    </w:p>
    <w:p w:rsidR="00E507B1" w:rsidRPr="00E507B1" w:rsidRDefault="00E507B1" w:rsidP="00E507B1">
      <w:pPr>
        <w:spacing w:after="240"/>
        <w:rPr>
          <w:rFonts w:cs="Times New Roman"/>
          <w:sz w:val="26"/>
          <w:szCs w:val="26"/>
        </w:rPr>
      </w:pPr>
      <w:r>
        <w:t xml:space="preserve">           </w:t>
      </w:r>
      <w:r w:rsidRPr="00E507B1">
        <w:rPr>
          <w:sz w:val="26"/>
          <w:szCs w:val="26"/>
        </w:rPr>
        <w:t>Theo công văn số /KSBT-TTGDSK ngày /8/2024 của Trung tâm Kiểm soát bệnh tật tỉnh Khánh Hòa về việc tăng cường công tác truyền thông phòng, chống bệnh Đậu mùa khỉ</w:t>
      </w:r>
      <w:r w:rsidRPr="00E507B1">
        <w:rPr>
          <w:sz w:val="26"/>
          <w:szCs w:val="26"/>
        </w:rPr>
        <w:t xml:space="preserve">. </w:t>
      </w:r>
      <w:r w:rsidRPr="00E507B1">
        <w:rPr>
          <w:rFonts w:eastAsia="Times New Roman" w:cs="Times New Roman"/>
          <w:color w:val="161616"/>
          <w:sz w:val="26"/>
          <w:szCs w:val="26"/>
        </w:rPr>
        <w:t xml:space="preserve">Cổng thông tin điện tử xã Vạn Thọ </w:t>
      </w:r>
      <w:r w:rsidRPr="00E507B1">
        <w:rPr>
          <w:rFonts w:eastAsia="Times New Roman" w:cs="Times New Roman"/>
          <w:color w:val="161616"/>
          <w:sz w:val="26"/>
          <w:szCs w:val="26"/>
        </w:rPr>
        <w:t xml:space="preserve">khuyến cáo người dân những điểm cần chú ý để </w:t>
      </w:r>
      <w:r w:rsidRPr="00E507B1">
        <w:rPr>
          <w:sz w:val="26"/>
          <w:szCs w:val="26"/>
        </w:rPr>
        <w:t>chủ động phòng, chống bệnh Đậu mùa khỉ</w:t>
      </w:r>
      <w:r>
        <w:rPr>
          <w:sz w:val="26"/>
          <w:szCs w:val="26"/>
        </w:rPr>
        <w:t>.</w:t>
      </w:r>
    </w:p>
    <w:p w:rsidR="00E507B1" w:rsidRDefault="00E507B1" w:rsidP="00E507B1">
      <w:pPr>
        <w:spacing w:after="240"/>
        <w:rPr>
          <w:sz w:val="26"/>
          <w:szCs w:val="26"/>
        </w:rPr>
      </w:pPr>
      <w:r w:rsidRPr="00E507B1">
        <w:rPr>
          <w:sz w:val="26"/>
          <w:szCs w:val="26"/>
        </w:rPr>
        <w:t xml:space="preserve">           </w:t>
      </w:r>
      <w:r w:rsidRPr="00E507B1">
        <w:rPr>
          <w:sz w:val="26"/>
          <w:szCs w:val="26"/>
        </w:rPr>
        <w:t xml:space="preserve">Để chủ động phòng, chống bệnh Đậu mùa khỉ, Bộ Y tế hướng dẫn và khuyến cáo người dân nhận biết các triệu chứng nghi ngờ và thực hiện các biện pháp phòng bệnh như sau: </w:t>
      </w:r>
    </w:p>
    <w:p w:rsidR="00E507B1" w:rsidRPr="00E507B1" w:rsidRDefault="00E507B1" w:rsidP="00E507B1">
      <w:pPr>
        <w:spacing w:after="240"/>
        <w:rPr>
          <w:b/>
          <w:sz w:val="26"/>
          <w:szCs w:val="26"/>
        </w:rPr>
      </w:pPr>
      <w:r>
        <w:rPr>
          <w:sz w:val="26"/>
          <w:szCs w:val="26"/>
        </w:rPr>
        <w:t xml:space="preserve">       </w:t>
      </w:r>
      <w:r w:rsidRPr="00E507B1">
        <w:rPr>
          <w:b/>
          <w:sz w:val="26"/>
          <w:szCs w:val="26"/>
        </w:rPr>
        <w:t xml:space="preserve"> </w:t>
      </w:r>
      <w:r w:rsidRPr="00E507B1">
        <w:rPr>
          <w:b/>
          <w:sz w:val="26"/>
          <w:szCs w:val="26"/>
        </w:rPr>
        <w:t xml:space="preserve">A. Các triệu chứng nghi ngờ: </w:t>
      </w:r>
    </w:p>
    <w:p w:rsidR="00E507B1" w:rsidRDefault="00E507B1" w:rsidP="00E507B1">
      <w:pPr>
        <w:spacing w:after="240"/>
        <w:rPr>
          <w:sz w:val="26"/>
          <w:szCs w:val="26"/>
        </w:rPr>
      </w:pPr>
      <w:r>
        <w:rPr>
          <w:sz w:val="26"/>
          <w:szCs w:val="26"/>
        </w:rPr>
        <w:t xml:space="preserve">        </w:t>
      </w:r>
      <w:r w:rsidRPr="00E507B1">
        <w:rPr>
          <w:sz w:val="26"/>
          <w:szCs w:val="26"/>
        </w:rPr>
        <w:t xml:space="preserve">- Có phát ban cấp tính dạng mụn nước hoặc mụn mủ và không giải thích được bằng các bệnh phát ban phổ biến khác (thủy đậu, herpes, sởi, nhiễm trùng da do vi khuẩn, lậu, giang mai...). </w:t>
      </w:r>
    </w:p>
    <w:p w:rsidR="00E507B1" w:rsidRDefault="00E507B1" w:rsidP="00E507B1">
      <w:pPr>
        <w:spacing w:after="240"/>
        <w:rPr>
          <w:sz w:val="26"/>
          <w:szCs w:val="26"/>
        </w:rPr>
      </w:pPr>
      <w:r>
        <w:rPr>
          <w:sz w:val="26"/>
          <w:szCs w:val="26"/>
        </w:rPr>
        <w:t xml:space="preserve">        </w:t>
      </w:r>
      <w:r w:rsidRPr="00E507B1">
        <w:rPr>
          <w:sz w:val="26"/>
          <w:szCs w:val="26"/>
        </w:rPr>
        <w:t xml:space="preserve">- Và có một hoặc nhiều triệu chứng sau: Đau đầu, Sốt (&gt;38,5 độ C), Nổi hạch (sưng hạch bạch huyết), đau cơ, đau lưng, đau nhức cơ thể, mệt mỏi. - Và có một hoặc nhiều yếu tố dịch tễ sau: </w:t>
      </w:r>
    </w:p>
    <w:p w:rsidR="00E507B1" w:rsidRDefault="00E507B1" w:rsidP="00E507B1">
      <w:pPr>
        <w:spacing w:after="240"/>
        <w:rPr>
          <w:sz w:val="26"/>
          <w:szCs w:val="26"/>
        </w:rPr>
      </w:pPr>
      <w:r>
        <w:rPr>
          <w:sz w:val="26"/>
          <w:szCs w:val="26"/>
        </w:rPr>
        <w:t xml:space="preserve">             </w:t>
      </w:r>
      <w:r w:rsidRPr="00E507B1">
        <w:rPr>
          <w:sz w:val="26"/>
          <w:szCs w:val="26"/>
        </w:rPr>
        <w:t xml:space="preserve">+ Trong vòng 21 ngày trước khi khởi phát triệu chứng, có tiếp xúc với trường hợp bệnh xác định hoặc trường hợp bệnh nghi ngờ, thông qua tiếp xúc vật lý trực tiếp với da hoặc tổn thương da (bao gồm cả quan hệ tình dục), hoặc tiếp xúc với các vật dụng bị ô nhiễm như quần áo, giường, đồ dùng cá nhân của người bệnh. </w:t>
      </w:r>
    </w:p>
    <w:p w:rsidR="00E507B1" w:rsidRDefault="00E507B1" w:rsidP="00E507B1">
      <w:pPr>
        <w:spacing w:after="240"/>
        <w:rPr>
          <w:sz w:val="26"/>
          <w:szCs w:val="26"/>
        </w:rPr>
      </w:pPr>
      <w:r>
        <w:rPr>
          <w:sz w:val="26"/>
          <w:szCs w:val="26"/>
        </w:rPr>
        <w:t xml:space="preserve">            </w:t>
      </w:r>
      <w:r w:rsidRPr="00E507B1">
        <w:rPr>
          <w:sz w:val="26"/>
          <w:szCs w:val="26"/>
        </w:rPr>
        <w:t xml:space="preserve">+ Trong vòng 21 ngày trước khi khởi phát triệu chứng, có quan hệ với nhiều bạn tình. </w:t>
      </w:r>
    </w:p>
    <w:p w:rsidR="00E507B1" w:rsidRPr="00E507B1" w:rsidRDefault="00E507B1" w:rsidP="00E507B1">
      <w:pPr>
        <w:spacing w:after="240"/>
        <w:rPr>
          <w:b/>
          <w:sz w:val="26"/>
          <w:szCs w:val="26"/>
        </w:rPr>
      </w:pPr>
      <w:r>
        <w:rPr>
          <w:sz w:val="26"/>
          <w:szCs w:val="26"/>
        </w:rPr>
        <w:t xml:space="preserve">        </w:t>
      </w:r>
      <w:r w:rsidRPr="00E507B1">
        <w:rPr>
          <w:b/>
          <w:sz w:val="26"/>
          <w:szCs w:val="26"/>
        </w:rPr>
        <w:t>B. Các biện pháp phòng bệnh</w:t>
      </w:r>
      <w:r w:rsidRPr="00E507B1">
        <w:rPr>
          <w:b/>
          <w:sz w:val="26"/>
          <w:szCs w:val="26"/>
        </w:rPr>
        <w:t>:</w:t>
      </w:r>
      <w:r w:rsidRPr="00E507B1">
        <w:rPr>
          <w:b/>
          <w:sz w:val="26"/>
          <w:szCs w:val="26"/>
        </w:rPr>
        <w:t xml:space="preserve"> </w:t>
      </w:r>
    </w:p>
    <w:p w:rsidR="00E507B1" w:rsidRDefault="00E507B1" w:rsidP="00E507B1">
      <w:pPr>
        <w:spacing w:after="240"/>
        <w:rPr>
          <w:sz w:val="26"/>
          <w:szCs w:val="26"/>
        </w:rPr>
      </w:pPr>
      <w:r>
        <w:rPr>
          <w:sz w:val="26"/>
          <w:szCs w:val="26"/>
        </w:rPr>
        <w:t xml:space="preserve">        </w:t>
      </w:r>
      <w:r w:rsidRPr="00E507B1">
        <w:rPr>
          <w:sz w:val="26"/>
          <w:szCs w:val="26"/>
        </w:rPr>
        <w:t xml:space="preserve">1. Che miệng và mũi khi ho hoặc hắt hơi, tốt nhất che bằng khăn vải hoặc khăn tay hoặc khăn giấy dùng một lần hoặc ống tay áo để làm giảm phát tán các dịch tiết đường hô hấp; rửa tay bằng xà phòng và nước sạch hoặc dung dịch sát khuẩn ngay sau khi ho, hắt hơi. Không khạc nhổ bừa bãi nơi công cộng. </w:t>
      </w:r>
    </w:p>
    <w:p w:rsidR="00E507B1" w:rsidRDefault="00E507B1" w:rsidP="00E507B1">
      <w:pPr>
        <w:spacing w:after="240"/>
        <w:rPr>
          <w:sz w:val="26"/>
          <w:szCs w:val="26"/>
        </w:rPr>
      </w:pPr>
      <w:r>
        <w:rPr>
          <w:sz w:val="26"/>
          <w:szCs w:val="26"/>
        </w:rPr>
        <w:t xml:space="preserve">       </w:t>
      </w:r>
      <w:r w:rsidRPr="00E507B1">
        <w:rPr>
          <w:sz w:val="26"/>
          <w:szCs w:val="26"/>
        </w:rPr>
        <w:t xml:space="preserve">2. Thường xuyên rửa tay bằng xà phòng và nước sạch hoặc dung dịch sát khuẩn. </w:t>
      </w:r>
    </w:p>
    <w:p w:rsidR="00E507B1" w:rsidRDefault="00E507B1" w:rsidP="00E507B1">
      <w:pPr>
        <w:spacing w:after="240"/>
        <w:rPr>
          <w:sz w:val="26"/>
          <w:szCs w:val="26"/>
        </w:rPr>
      </w:pPr>
      <w:r>
        <w:rPr>
          <w:sz w:val="26"/>
          <w:szCs w:val="26"/>
        </w:rPr>
        <w:lastRenderedPageBreak/>
        <w:t xml:space="preserve">          </w:t>
      </w:r>
      <w:r w:rsidRPr="00E507B1">
        <w:rPr>
          <w:sz w:val="26"/>
          <w:szCs w:val="26"/>
        </w:rPr>
        <w:t xml:space="preserve">3. Người có triệu chứng phát ban cấp tính không rõ nguyên nhân kèm theo một hoặc nhiều triệu chứng nghi ngờ cần chủ động liên hệ với cơ sở y tế để được theo dõi, tư vấn kịp thời; đồng thời, cần chủ động tự cách ly, tránh quan hệ tình dục. </w:t>
      </w:r>
    </w:p>
    <w:p w:rsidR="00E507B1" w:rsidRDefault="00E507B1" w:rsidP="00E507B1">
      <w:pPr>
        <w:spacing w:after="240"/>
        <w:rPr>
          <w:sz w:val="26"/>
          <w:szCs w:val="26"/>
        </w:rPr>
      </w:pPr>
      <w:r>
        <w:rPr>
          <w:sz w:val="26"/>
          <w:szCs w:val="26"/>
        </w:rPr>
        <w:t xml:space="preserve">          </w:t>
      </w:r>
      <w:r w:rsidRPr="00E507B1">
        <w:rPr>
          <w:sz w:val="26"/>
          <w:szCs w:val="26"/>
        </w:rPr>
        <w:t xml:space="preserve">4. Tránh tiếp xúc gần với người mắc bệnh, tránh tiếp xúc trực tiếp với những vết thương, dịch cơ thể, giọt bắn và các vật dụng, đồ dùng bị nhiễm mầm bệnh. Trong trường hợp nơi ở/nơi làm việc có người mắc hoặc nghi ngờ mắc bệnh, cần thông báo cho cơ quan y tế để được tư vấn và xử trí kịp thời, không tự ý điều trị. </w:t>
      </w:r>
    </w:p>
    <w:p w:rsidR="00E507B1" w:rsidRDefault="00E507B1" w:rsidP="00E507B1">
      <w:pPr>
        <w:spacing w:after="240"/>
        <w:rPr>
          <w:sz w:val="26"/>
          <w:szCs w:val="26"/>
        </w:rPr>
      </w:pPr>
      <w:r>
        <w:rPr>
          <w:sz w:val="26"/>
          <w:szCs w:val="26"/>
        </w:rPr>
        <w:t xml:space="preserve">          </w:t>
      </w:r>
      <w:r w:rsidRPr="00E507B1">
        <w:rPr>
          <w:sz w:val="26"/>
          <w:szCs w:val="26"/>
        </w:rPr>
        <w:t xml:space="preserve">5. Người đến các quốc gia có lưu hành dịch bệnh đậu mùa khỉ, cần tránh tiếp xúc với người nghi ngờ/mắc bệnh, động vật có vú (chết hoặc sống) như: động vật gặm nhấm, thú có túi, động vật linh trưởng có thể chứa vi rút đậu mùa khỉ. Khi quay trở về Việt Nam cần chủ động khai báo với cơ quan y tế địa phương để được tư vấn. </w:t>
      </w:r>
    </w:p>
    <w:p w:rsidR="00E507B1" w:rsidRPr="003F6D56" w:rsidRDefault="00E507B1" w:rsidP="003F6D56">
      <w:pPr>
        <w:tabs>
          <w:tab w:val="left" w:pos="3905"/>
        </w:tabs>
      </w:pPr>
      <w:r>
        <w:rPr>
          <w:sz w:val="26"/>
          <w:szCs w:val="26"/>
        </w:rPr>
        <w:t xml:space="preserve">          </w:t>
      </w:r>
      <w:r w:rsidRPr="00E507B1">
        <w:rPr>
          <w:sz w:val="26"/>
          <w:szCs w:val="26"/>
        </w:rPr>
        <w:t>6. Đảm bảo an toàn thực phẩm; thực hiện lối sống lành mạnh, tăng cường vận động thể lực, nâng cao sức khỏe</w:t>
      </w:r>
      <w:r w:rsidR="00EF2A98">
        <w:t>.</w:t>
      </w:r>
    </w:p>
    <w:p w:rsidR="00D41585" w:rsidRDefault="00D41585" w:rsidP="00E507B1">
      <w:pPr>
        <w:spacing w:after="240"/>
        <w:rPr>
          <w:sz w:val="26"/>
          <w:szCs w:val="26"/>
        </w:rPr>
      </w:pPr>
    </w:p>
    <w:p w:rsidR="00E507B1" w:rsidRPr="00EF2A98" w:rsidRDefault="00E507B1" w:rsidP="00E507B1">
      <w:pPr>
        <w:spacing w:after="240"/>
        <w:rPr>
          <w:b/>
          <w:sz w:val="26"/>
          <w:szCs w:val="26"/>
        </w:rPr>
      </w:pPr>
      <w:r>
        <w:rPr>
          <w:sz w:val="26"/>
          <w:szCs w:val="26"/>
        </w:rPr>
        <w:t xml:space="preserve">                                                                                                                                  </w:t>
      </w:r>
      <w:bookmarkStart w:id="0" w:name="_GoBack"/>
      <w:bookmarkEnd w:id="0"/>
      <w:r w:rsidRPr="00EF2A98">
        <w:rPr>
          <w:b/>
          <w:sz w:val="26"/>
          <w:szCs w:val="26"/>
        </w:rPr>
        <w:t>VHXH</w:t>
      </w:r>
    </w:p>
    <w:sectPr w:rsidR="00E507B1" w:rsidRPr="00EF2A98"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7B1"/>
    <w:rsid w:val="009219C5"/>
    <w:rsid w:val="00C52DA7"/>
    <w:rsid w:val="00D41585"/>
    <w:rsid w:val="00E507B1"/>
    <w:rsid w:val="00EF2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2024-08-30T03:46:00Z</dcterms:created>
  <dcterms:modified xsi:type="dcterms:W3CDTF">2024-08-30T03:54:00Z</dcterms:modified>
</cp:coreProperties>
</file>